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1038" w14:textId="77777777" w:rsidR="00C72759" w:rsidRPr="00680ECF" w:rsidRDefault="00C72759" w:rsidP="00C74576">
      <w:pPr>
        <w:spacing w:before="315" w:after="158"/>
        <w:jc w:val="center"/>
        <w:outlineLvl w:val="1"/>
        <w:rPr>
          <w:rFonts w:eastAsia="Times New Roman" w:cstheme="minorHAnsi"/>
          <w:b/>
          <w:noProof/>
          <w:color w:val="000000" w:themeColor="text1"/>
          <w:sz w:val="28"/>
          <w:szCs w:val="28"/>
          <w:lang w:val="tr-TR"/>
        </w:rPr>
      </w:pPr>
      <w:r w:rsidRPr="00680ECF">
        <w:rPr>
          <w:rFonts w:eastAsia="Times New Roman" w:cstheme="minorHAnsi"/>
          <w:b/>
          <w:noProof/>
          <w:color w:val="000000" w:themeColor="text1"/>
          <w:sz w:val="28"/>
          <w:szCs w:val="28"/>
          <w:lang w:val="tr-TR"/>
        </w:rPr>
        <w:t>Özel Oturum ve Çalıştay Daveti</w:t>
      </w:r>
    </w:p>
    <w:p w14:paraId="6FC9039E" w14:textId="73EA29F5" w:rsidR="005E494A" w:rsidRPr="00680ECF" w:rsidRDefault="005E494A" w:rsidP="00C74576">
      <w:pPr>
        <w:spacing w:before="315" w:after="158"/>
        <w:contextualSpacing/>
        <w:jc w:val="center"/>
        <w:outlineLvl w:val="1"/>
        <w:rPr>
          <w:rFonts w:eastAsia="Times New Roman" w:cstheme="minorHAnsi"/>
          <w:noProof/>
          <w:color w:val="000000" w:themeColor="text1"/>
          <w:sz w:val="28"/>
          <w:szCs w:val="28"/>
          <w:lang w:val="tr-TR"/>
        </w:rPr>
      </w:pPr>
      <w:r w:rsidRPr="00680ECF">
        <w:rPr>
          <w:rFonts w:eastAsia="Times New Roman" w:cstheme="minorHAnsi"/>
          <w:noProof/>
          <w:color w:val="000000" w:themeColor="text1"/>
          <w:sz w:val="28"/>
          <w:szCs w:val="28"/>
          <w:lang w:val="tr-TR"/>
        </w:rPr>
        <w:t>Son Başvuru Tarihi: 1</w:t>
      </w:r>
      <w:r w:rsidR="00217A6A" w:rsidRPr="00680ECF">
        <w:rPr>
          <w:rFonts w:eastAsia="Times New Roman" w:cstheme="minorHAnsi"/>
          <w:noProof/>
          <w:color w:val="000000" w:themeColor="text1"/>
          <w:sz w:val="28"/>
          <w:szCs w:val="28"/>
          <w:lang w:val="tr-TR"/>
        </w:rPr>
        <w:t>5</w:t>
      </w:r>
      <w:r w:rsidRPr="00680ECF">
        <w:rPr>
          <w:rFonts w:eastAsia="Times New Roman" w:cstheme="minorHAnsi"/>
          <w:noProof/>
          <w:color w:val="000000" w:themeColor="text1"/>
          <w:sz w:val="28"/>
          <w:szCs w:val="28"/>
          <w:lang w:val="tr-TR"/>
        </w:rPr>
        <w:t xml:space="preserve"> Şubat 2022</w:t>
      </w:r>
    </w:p>
    <w:p w14:paraId="0D9CA4FC" w14:textId="0CB7C1F0" w:rsidR="003C45BD" w:rsidRPr="00680ECF" w:rsidRDefault="003C45BD" w:rsidP="00C74576">
      <w:pPr>
        <w:spacing w:before="315" w:after="158"/>
        <w:contextualSpacing/>
        <w:jc w:val="center"/>
        <w:outlineLvl w:val="1"/>
        <w:rPr>
          <w:rFonts w:eastAsia="Times New Roman" w:cstheme="minorHAnsi"/>
          <w:noProof/>
          <w:color w:val="000000" w:themeColor="text1"/>
          <w:sz w:val="28"/>
          <w:szCs w:val="28"/>
          <w:lang w:val="tr-TR"/>
        </w:rPr>
      </w:pPr>
      <w:r w:rsidRPr="00680ECF">
        <w:rPr>
          <w:rFonts w:eastAsia="Times New Roman" w:cstheme="minorHAnsi"/>
          <w:noProof/>
          <w:color w:val="000000" w:themeColor="text1"/>
          <w:sz w:val="28"/>
          <w:szCs w:val="28"/>
          <w:lang w:val="tr-TR"/>
        </w:rPr>
        <w:t xml:space="preserve">Kabul edilen </w:t>
      </w:r>
      <w:r w:rsidR="001A2476" w:rsidRPr="00680ECF">
        <w:rPr>
          <w:rFonts w:eastAsia="Times New Roman" w:cstheme="minorHAnsi"/>
          <w:noProof/>
          <w:color w:val="000000" w:themeColor="text1"/>
          <w:sz w:val="28"/>
          <w:szCs w:val="28"/>
          <w:lang w:val="tr-TR"/>
        </w:rPr>
        <w:t xml:space="preserve">Başvuruların Duyurulması: </w:t>
      </w:r>
      <w:r w:rsidR="00217A6A" w:rsidRPr="00680ECF">
        <w:rPr>
          <w:rFonts w:eastAsia="Times New Roman" w:cstheme="minorHAnsi"/>
          <w:noProof/>
          <w:color w:val="000000" w:themeColor="text1"/>
          <w:sz w:val="28"/>
          <w:szCs w:val="28"/>
          <w:lang w:val="tr-TR"/>
        </w:rPr>
        <w:t>1</w:t>
      </w:r>
      <w:r w:rsidR="001A2476" w:rsidRPr="00680ECF">
        <w:rPr>
          <w:rFonts w:eastAsia="Times New Roman" w:cstheme="minorHAnsi"/>
          <w:noProof/>
          <w:color w:val="000000" w:themeColor="text1"/>
          <w:sz w:val="28"/>
          <w:szCs w:val="28"/>
          <w:lang w:val="tr-TR"/>
        </w:rPr>
        <w:t xml:space="preserve"> </w:t>
      </w:r>
      <w:r w:rsidR="00217A6A" w:rsidRPr="00680ECF">
        <w:rPr>
          <w:rFonts w:eastAsia="Times New Roman" w:cstheme="minorHAnsi"/>
          <w:noProof/>
          <w:color w:val="000000" w:themeColor="text1"/>
          <w:sz w:val="28"/>
          <w:szCs w:val="28"/>
          <w:lang w:val="tr-TR"/>
        </w:rPr>
        <w:t>Mart</w:t>
      </w:r>
      <w:r w:rsidR="001A2476" w:rsidRPr="00680ECF">
        <w:rPr>
          <w:rFonts w:eastAsia="Times New Roman" w:cstheme="minorHAnsi"/>
          <w:noProof/>
          <w:color w:val="000000" w:themeColor="text1"/>
          <w:sz w:val="28"/>
          <w:szCs w:val="28"/>
          <w:lang w:val="tr-TR"/>
        </w:rPr>
        <w:t xml:space="preserve"> 2022</w:t>
      </w:r>
    </w:p>
    <w:p w14:paraId="4D721044" w14:textId="77777777" w:rsidR="001A2476" w:rsidRPr="00680ECF" w:rsidRDefault="001A2476" w:rsidP="00C72759">
      <w:pPr>
        <w:spacing w:before="315" w:after="158"/>
        <w:contextualSpacing/>
        <w:jc w:val="both"/>
        <w:outlineLvl w:val="1"/>
        <w:rPr>
          <w:rFonts w:eastAsia="Times New Roman" w:cstheme="minorHAnsi"/>
          <w:noProof/>
          <w:color w:val="008CBA"/>
          <w:sz w:val="28"/>
          <w:szCs w:val="28"/>
          <w:lang w:val="tr-TR"/>
        </w:rPr>
      </w:pPr>
    </w:p>
    <w:p w14:paraId="2BE6EDCD" w14:textId="77777777" w:rsidR="00C72759" w:rsidRPr="00680ECF" w:rsidRDefault="00C72759" w:rsidP="00C72759">
      <w:pPr>
        <w:spacing w:after="158"/>
        <w:jc w:val="both"/>
        <w:rPr>
          <w:rFonts w:eastAsia="Times New Roman" w:cstheme="minorHAnsi"/>
          <w:noProof/>
          <w:color w:val="222222"/>
          <w:sz w:val="28"/>
          <w:szCs w:val="28"/>
          <w:lang w:val="tr-TR"/>
        </w:rPr>
      </w:pPr>
      <w:r w:rsidRPr="00680ECF">
        <w:rPr>
          <w:rFonts w:eastAsia="Times New Roman" w:cstheme="minorHAnsi"/>
          <w:noProof/>
          <w:color w:val="222222"/>
          <w:sz w:val="28"/>
          <w:szCs w:val="28"/>
          <w:lang w:val="tr-TR"/>
        </w:rPr>
        <w:t xml:space="preserve">SİU 2022’de Sinyal İşleme ve İletişim konularının alt alanlarında çalışan araştırmacıları bir araya getirerek bilgi paylaşımını en üst seviyeye çıkarmak amacıyla özel oturum ve çalıştaylar düzenlenecektir.  </w:t>
      </w:r>
      <w:r w:rsidR="00476FF4" w:rsidRPr="00680ECF">
        <w:rPr>
          <w:rFonts w:eastAsia="Times New Roman" w:cstheme="minorHAnsi"/>
          <w:noProof/>
          <w:color w:val="222222"/>
          <w:sz w:val="28"/>
          <w:szCs w:val="28"/>
          <w:lang w:val="tr-TR"/>
        </w:rPr>
        <w:t>Çalıştay ve özel oturumlar hibrit etkinlik olarak düzenlenecektir.</w:t>
      </w:r>
    </w:p>
    <w:p w14:paraId="553D96EE" w14:textId="77777777" w:rsidR="00C72759" w:rsidRPr="00680ECF" w:rsidRDefault="00C72759" w:rsidP="00C72759">
      <w:pPr>
        <w:spacing w:after="158"/>
        <w:jc w:val="both"/>
        <w:rPr>
          <w:rFonts w:eastAsia="Times New Roman" w:cstheme="minorHAnsi"/>
          <w:noProof/>
          <w:color w:val="222222"/>
          <w:sz w:val="28"/>
          <w:szCs w:val="28"/>
          <w:lang w:val="tr-TR"/>
        </w:rPr>
      </w:pPr>
    </w:p>
    <w:p w14:paraId="36D410E9" w14:textId="1837BA10" w:rsidR="00C72759" w:rsidRPr="00680ECF" w:rsidRDefault="00C72759" w:rsidP="005E494A">
      <w:pPr>
        <w:rPr>
          <w:rFonts w:eastAsia="Times New Roman" w:cstheme="minorHAnsi"/>
          <w:noProof/>
          <w:color w:val="222222"/>
          <w:sz w:val="28"/>
          <w:szCs w:val="28"/>
          <w:lang w:val="tr-TR"/>
        </w:rPr>
      </w:pPr>
      <w:r w:rsidRPr="00680ECF">
        <w:rPr>
          <w:rFonts w:eastAsia="Times New Roman" w:cstheme="minorHAnsi"/>
          <w:noProof/>
          <w:color w:val="222222"/>
          <w:sz w:val="28"/>
          <w:szCs w:val="28"/>
          <w:lang w:val="tr-TR"/>
        </w:rPr>
        <w:t xml:space="preserve">Özel oturum ve çalıştaylarda sunulacak bildiriler, </w:t>
      </w:r>
      <w:hyperlink r:id="rId4" w:tgtFrame="_blank" w:history="1">
        <w:r w:rsidRPr="00680ECF">
          <w:rPr>
            <w:rStyle w:val="Hyperlink"/>
            <w:rFonts w:cstheme="minorHAnsi"/>
            <w:noProof/>
            <w:color w:val="00526E"/>
            <w:sz w:val="28"/>
            <w:szCs w:val="28"/>
            <w:shd w:val="clear" w:color="auto" w:fill="FFFFFF"/>
            <w:lang w:val="tr-TR"/>
          </w:rPr>
          <w:t>SİU 2022 bildiri gönderim sistemi</w:t>
        </w:r>
      </w:hyperlink>
      <w:r w:rsidR="005E494A" w:rsidRPr="00680ECF">
        <w:rPr>
          <w:rFonts w:cstheme="minorHAnsi"/>
          <w:noProof/>
          <w:sz w:val="28"/>
          <w:szCs w:val="28"/>
          <w:lang w:val="tr-TR"/>
        </w:rPr>
        <w:t xml:space="preserve">  kullanılarak yapılacaktır.  </w:t>
      </w:r>
      <w:r w:rsidRPr="00680ECF">
        <w:rPr>
          <w:rFonts w:eastAsia="Times New Roman" w:cstheme="minorHAnsi"/>
          <w:noProof/>
          <w:color w:val="222222"/>
          <w:sz w:val="28"/>
          <w:szCs w:val="28"/>
          <w:lang w:val="tr-TR"/>
        </w:rPr>
        <w:t>SİU hakemleri tarafından kabul edilen bildiriler</w:t>
      </w:r>
      <w:r w:rsidR="00F80735" w:rsidRPr="00680ECF">
        <w:rPr>
          <w:rFonts w:eastAsia="Times New Roman" w:cstheme="minorHAnsi"/>
          <w:noProof/>
          <w:color w:val="222222"/>
          <w:sz w:val="28"/>
          <w:szCs w:val="28"/>
          <w:lang w:val="tr-TR"/>
        </w:rPr>
        <w:t xml:space="preserve"> ilgili oturum ve çalıştayla</w:t>
      </w:r>
      <w:r w:rsidR="00E22B37" w:rsidRPr="00680ECF">
        <w:rPr>
          <w:rFonts w:eastAsia="Times New Roman" w:cstheme="minorHAnsi"/>
          <w:noProof/>
          <w:color w:val="222222"/>
          <w:sz w:val="28"/>
          <w:szCs w:val="28"/>
          <w:lang w:val="tr-TR"/>
        </w:rPr>
        <w:t>r</w:t>
      </w:r>
      <w:r w:rsidR="00F80735" w:rsidRPr="00680ECF">
        <w:rPr>
          <w:rFonts w:eastAsia="Times New Roman" w:cstheme="minorHAnsi"/>
          <w:noProof/>
          <w:color w:val="222222"/>
          <w:sz w:val="28"/>
          <w:szCs w:val="28"/>
          <w:lang w:val="tr-TR"/>
        </w:rPr>
        <w:t xml:space="preserve">da gruplanacak ve </w:t>
      </w:r>
      <w:r w:rsidRPr="00680ECF">
        <w:rPr>
          <w:rFonts w:eastAsia="Times New Roman" w:cstheme="minorHAnsi"/>
          <w:noProof/>
          <w:color w:val="222222"/>
          <w:sz w:val="28"/>
          <w:szCs w:val="28"/>
          <w:lang w:val="tr-TR"/>
        </w:rPr>
        <w:t xml:space="preserve"> IEEE Xplorer’ da yayınlanacaktır. </w:t>
      </w:r>
    </w:p>
    <w:p w14:paraId="00999C6E" w14:textId="77777777" w:rsidR="005E494A" w:rsidRPr="00680ECF" w:rsidRDefault="005E494A" w:rsidP="005E494A">
      <w:pPr>
        <w:rPr>
          <w:rFonts w:cstheme="minorHAnsi"/>
          <w:noProof/>
          <w:sz w:val="28"/>
          <w:szCs w:val="28"/>
          <w:lang w:val="tr-TR"/>
        </w:rPr>
      </w:pPr>
    </w:p>
    <w:p w14:paraId="2012DD03" w14:textId="14E28205" w:rsidR="00C72759" w:rsidRPr="00680ECF" w:rsidRDefault="00C72759" w:rsidP="00C72759">
      <w:pPr>
        <w:spacing w:after="158"/>
        <w:jc w:val="both"/>
        <w:rPr>
          <w:rFonts w:eastAsia="Times New Roman" w:cstheme="minorHAnsi"/>
          <w:noProof/>
          <w:color w:val="222222"/>
          <w:sz w:val="28"/>
          <w:szCs w:val="28"/>
          <w:lang w:val="tr-TR"/>
        </w:rPr>
      </w:pPr>
      <w:r w:rsidRPr="00680ECF">
        <w:rPr>
          <w:rFonts w:eastAsia="Times New Roman" w:cstheme="minorHAnsi"/>
          <w:noProof/>
          <w:color w:val="222222"/>
          <w:sz w:val="28"/>
          <w:szCs w:val="28"/>
          <w:lang w:val="tr-TR"/>
        </w:rPr>
        <w:t xml:space="preserve">Özel oturum ve çalıştay düzenlemek isteyen araştırmacılarımızın aşağıdaki formu doldurarak </w:t>
      </w:r>
      <w:hyperlink r:id="rId5" w:history="1">
        <w:r w:rsidR="00CB366D" w:rsidRPr="00CB366D">
          <w:rPr>
            <w:rStyle w:val="Hyperlink"/>
            <w:rFonts w:eastAsia="Times New Roman" w:cstheme="minorHAnsi"/>
            <w:noProof/>
            <w:sz w:val="28"/>
            <w:szCs w:val="28"/>
            <w:lang w:val="tr-TR"/>
          </w:rPr>
          <w:t>pc@</w:t>
        </w:r>
        <w:r w:rsidRPr="00CB366D">
          <w:rPr>
            <w:rStyle w:val="Hyperlink"/>
            <w:rFonts w:eastAsia="Times New Roman" w:cstheme="minorHAnsi"/>
            <w:noProof/>
            <w:sz w:val="28"/>
            <w:szCs w:val="28"/>
            <w:lang w:val="tr-TR"/>
          </w:rPr>
          <w:t>siu2022</w:t>
        </w:r>
        <w:r w:rsidR="00CB366D" w:rsidRPr="00CB366D">
          <w:rPr>
            <w:rStyle w:val="Hyperlink"/>
            <w:rFonts w:eastAsia="Times New Roman" w:cstheme="minorHAnsi"/>
            <w:noProof/>
            <w:sz w:val="28"/>
            <w:szCs w:val="28"/>
            <w:lang w:val="tr-TR"/>
          </w:rPr>
          <w:t>.</w:t>
        </w:r>
        <w:r w:rsidRPr="00CB366D">
          <w:rPr>
            <w:rStyle w:val="Hyperlink"/>
            <w:rFonts w:eastAsia="Times New Roman" w:cstheme="minorHAnsi"/>
            <w:noProof/>
            <w:sz w:val="28"/>
            <w:szCs w:val="28"/>
            <w:lang w:val="tr-TR"/>
          </w:rPr>
          <w:t>bau.edu.tr</w:t>
        </w:r>
      </w:hyperlink>
      <w:r w:rsidRPr="00680ECF">
        <w:rPr>
          <w:rFonts w:eastAsia="Times New Roman" w:cstheme="minorHAnsi"/>
          <w:noProof/>
          <w:color w:val="222222"/>
          <w:sz w:val="28"/>
          <w:szCs w:val="28"/>
          <w:lang w:val="tr-TR"/>
        </w:rPr>
        <w:t xml:space="preserve"> adresine iletmeleri gerekmektedir:</w:t>
      </w:r>
    </w:p>
    <w:p w14:paraId="0EB586A6" w14:textId="77777777" w:rsidR="005E494A" w:rsidRPr="00680ECF" w:rsidRDefault="005E494A" w:rsidP="00C72759">
      <w:pPr>
        <w:spacing w:after="158"/>
        <w:jc w:val="both"/>
        <w:rPr>
          <w:rFonts w:eastAsia="Times New Roman" w:cstheme="minorHAnsi"/>
          <w:noProof/>
          <w:color w:val="222222"/>
          <w:sz w:val="28"/>
          <w:szCs w:val="28"/>
          <w:lang w:val="tr-T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18"/>
        <w:gridCol w:w="6333"/>
      </w:tblGrid>
      <w:tr w:rsidR="001A2476" w:rsidRPr="00680ECF" w14:paraId="2A6D9184" w14:textId="77777777" w:rsidTr="001A2476">
        <w:tc>
          <w:tcPr>
            <w:tcW w:w="3018" w:type="dxa"/>
          </w:tcPr>
          <w:p w14:paraId="64FB4304" w14:textId="77777777" w:rsidR="001A2476" w:rsidRPr="00680ECF" w:rsidRDefault="001A2476" w:rsidP="00C72759">
            <w:pPr>
              <w:spacing w:after="158"/>
              <w:jc w:val="both"/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</w:pPr>
            <w:r w:rsidRPr="00680ECF"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  <w:t>Seçiniz:</w:t>
            </w:r>
          </w:p>
          <w:p w14:paraId="1646D532" w14:textId="77777777" w:rsidR="001A2476" w:rsidRPr="00680ECF" w:rsidRDefault="001A2476" w:rsidP="00C72759">
            <w:pPr>
              <w:spacing w:after="158"/>
              <w:jc w:val="both"/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</w:pPr>
            <w:r w:rsidRPr="00680ECF"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47A8B6" wp14:editId="1A201501">
                      <wp:simplePos x="0" y="0"/>
                      <wp:positionH relativeFrom="column">
                        <wp:posOffset>693748</wp:posOffset>
                      </wp:positionH>
                      <wp:positionV relativeFrom="paragraph">
                        <wp:posOffset>40825</wp:posOffset>
                      </wp:positionV>
                      <wp:extent cx="121113" cy="115057"/>
                      <wp:effectExtent l="0" t="0" r="19050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13" cy="11505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8E5F55" id="Rectangle 1" o:spid="_x0000_s1026" style="position:absolute;margin-left:54.65pt;margin-top:3.2pt;width:9.55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" fillcolor="#4472c4 [3204]" strokecolor="#1f3763 [1604]" strokeweight="1pt"/>
                  </w:pict>
                </mc:Fallback>
              </mc:AlternateContent>
            </w:r>
            <w:r w:rsidRPr="00680ECF"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  <w:t xml:space="preserve">Çalıştay: </w:t>
            </w:r>
          </w:p>
          <w:p w14:paraId="366DAE24" w14:textId="77777777" w:rsidR="001A2476" w:rsidRPr="00680ECF" w:rsidRDefault="001A2476" w:rsidP="00C72759">
            <w:pPr>
              <w:spacing w:after="158"/>
              <w:jc w:val="both"/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</w:pPr>
            <w:r w:rsidRPr="00680ECF"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D27465" wp14:editId="33C826E7">
                      <wp:simplePos x="0" y="0"/>
                      <wp:positionH relativeFrom="column">
                        <wp:posOffset>1071847</wp:posOffset>
                      </wp:positionH>
                      <wp:positionV relativeFrom="paragraph">
                        <wp:posOffset>21855</wp:posOffset>
                      </wp:positionV>
                      <wp:extent cx="121113" cy="115057"/>
                      <wp:effectExtent l="0" t="0" r="19050" b="120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13" cy="11505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9152D" id="Rectangle 2" o:spid="_x0000_s1026" style="position:absolute;margin-left:84.4pt;margin-top:1.7pt;width:9.55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" fillcolor="#4472c4 [3204]" strokecolor="#1f3763 [1604]" strokeweight="1pt"/>
                  </w:pict>
                </mc:Fallback>
              </mc:AlternateContent>
            </w:r>
            <w:r w:rsidRPr="00680ECF"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  <w:t xml:space="preserve">Özel Oturum: </w:t>
            </w:r>
          </w:p>
        </w:tc>
        <w:tc>
          <w:tcPr>
            <w:tcW w:w="6333" w:type="dxa"/>
          </w:tcPr>
          <w:p w14:paraId="28BE5FCA" w14:textId="77777777" w:rsidR="001A2476" w:rsidRPr="00680ECF" w:rsidRDefault="001A2476" w:rsidP="00C74576">
            <w:pPr>
              <w:spacing w:after="158"/>
              <w:jc w:val="center"/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</w:pPr>
            <w:r w:rsidRPr="00680ECF"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  <w:t>Çalıştay/Özel Oturum Başlığı</w:t>
            </w:r>
          </w:p>
        </w:tc>
      </w:tr>
      <w:tr w:rsidR="001A2476" w:rsidRPr="00680ECF" w14:paraId="528F117F" w14:textId="77777777" w:rsidTr="001A2476">
        <w:tc>
          <w:tcPr>
            <w:tcW w:w="3018" w:type="dxa"/>
          </w:tcPr>
          <w:p w14:paraId="48743338" w14:textId="77777777" w:rsidR="001A2476" w:rsidRPr="00680ECF" w:rsidRDefault="001A2476" w:rsidP="00C72759">
            <w:pPr>
              <w:spacing w:after="158"/>
              <w:jc w:val="both"/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</w:pPr>
            <w:r w:rsidRPr="00680ECF"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  <w:t>Konu</w:t>
            </w:r>
          </w:p>
        </w:tc>
        <w:tc>
          <w:tcPr>
            <w:tcW w:w="6333" w:type="dxa"/>
          </w:tcPr>
          <w:p w14:paraId="2CDDC303" w14:textId="77777777" w:rsidR="001A2476" w:rsidRPr="00680ECF" w:rsidRDefault="001A2476" w:rsidP="00C72759">
            <w:pPr>
              <w:spacing w:after="158"/>
              <w:jc w:val="both"/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</w:pPr>
            <w:r w:rsidRPr="00680ECF"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  <w:t>(En çok 200 kelime)</w:t>
            </w:r>
          </w:p>
        </w:tc>
      </w:tr>
      <w:tr w:rsidR="001A2476" w:rsidRPr="00680ECF" w14:paraId="60DFCD5E" w14:textId="77777777" w:rsidTr="001A2476">
        <w:tc>
          <w:tcPr>
            <w:tcW w:w="3018" w:type="dxa"/>
          </w:tcPr>
          <w:p w14:paraId="559F12F2" w14:textId="77777777" w:rsidR="001A2476" w:rsidRPr="00680ECF" w:rsidRDefault="001A2476" w:rsidP="00C72759">
            <w:pPr>
              <w:spacing w:after="158"/>
              <w:jc w:val="both"/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</w:pPr>
            <w:r w:rsidRPr="00680ECF"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  <w:t>İlgili SİU Alan</w:t>
            </w:r>
            <w:r w:rsidR="00E22B37" w:rsidRPr="00680ECF"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  <w:t>ı</w:t>
            </w:r>
          </w:p>
        </w:tc>
        <w:tc>
          <w:tcPr>
            <w:tcW w:w="6333" w:type="dxa"/>
          </w:tcPr>
          <w:p w14:paraId="52A6B7A3" w14:textId="77777777" w:rsidR="001A2476" w:rsidRPr="00680ECF" w:rsidRDefault="001A2476" w:rsidP="00C72759">
            <w:pPr>
              <w:spacing w:after="158"/>
              <w:jc w:val="both"/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</w:pPr>
            <w:r w:rsidRPr="00680ECF"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  <w:t xml:space="preserve">( SİU </w:t>
            </w:r>
            <w:r w:rsidR="00E22B37" w:rsidRPr="00680ECF"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  <w:t xml:space="preserve">Bildiri Çağırısı Metninde belirtilen alanlardan biri </w:t>
            </w:r>
            <w:r w:rsidRPr="00680ECF"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  <w:t>seçil</w:t>
            </w:r>
            <w:r w:rsidR="00E22B37" w:rsidRPr="00680ECF"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  <w:t>melidir</w:t>
            </w:r>
            <w:r w:rsidRPr="00680ECF"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  <w:t>)</w:t>
            </w:r>
          </w:p>
        </w:tc>
      </w:tr>
      <w:tr w:rsidR="001A2476" w:rsidRPr="00680ECF" w14:paraId="15B4447F" w14:textId="77777777" w:rsidTr="001A2476">
        <w:tc>
          <w:tcPr>
            <w:tcW w:w="3018" w:type="dxa"/>
          </w:tcPr>
          <w:p w14:paraId="04D6713C" w14:textId="77777777" w:rsidR="001A2476" w:rsidRPr="00680ECF" w:rsidRDefault="001A2476" w:rsidP="00C72759">
            <w:pPr>
              <w:spacing w:after="158"/>
              <w:jc w:val="both"/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</w:pPr>
            <w:r w:rsidRPr="00680ECF"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  <w:t>Çalıştay Alt Alanları</w:t>
            </w:r>
          </w:p>
        </w:tc>
        <w:tc>
          <w:tcPr>
            <w:tcW w:w="6333" w:type="dxa"/>
          </w:tcPr>
          <w:p w14:paraId="31C2B55B" w14:textId="77777777" w:rsidR="001A2476" w:rsidRPr="00680ECF" w:rsidRDefault="001A2476" w:rsidP="00C74576">
            <w:pPr>
              <w:spacing w:after="158"/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</w:pPr>
            <w:r w:rsidRPr="00680ECF"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  <w:t xml:space="preserve">(İlgili SİU alanlarının </w:t>
            </w:r>
            <w:r w:rsidR="00C74576" w:rsidRPr="00680ECF"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  <w:t xml:space="preserve">konu ile </w:t>
            </w:r>
            <w:r w:rsidRPr="00680ECF"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  <w:t>alt alanları tanımlanmalıdır)</w:t>
            </w:r>
          </w:p>
        </w:tc>
      </w:tr>
      <w:tr w:rsidR="001A2476" w:rsidRPr="00680ECF" w14:paraId="01DBB2F1" w14:textId="77777777" w:rsidTr="001A2476">
        <w:tc>
          <w:tcPr>
            <w:tcW w:w="3018" w:type="dxa"/>
          </w:tcPr>
          <w:p w14:paraId="3FB466D9" w14:textId="77777777" w:rsidR="001A2476" w:rsidRPr="00680ECF" w:rsidRDefault="001A2476" w:rsidP="00C72759">
            <w:pPr>
              <w:spacing w:after="158"/>
              <w:jc w:val="both"/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</w:pPr>
            <w:r w:rsidRPr="00680ECF"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  <w:t>Bildiri Son Başvuru Tarihi</w:t>
            </w:r>
          </w:p>
        </w:tc>
        <w:tc>
          <w:tcPr>
            <w:tcW w:w="6333" w:type="dxa"/>
          </w:tcPr>
          <w:p w14:paraId="06DA5AD8" w14:textId="77777777" w:rsidR="001A2476" w:rsidRPr="00680ECF" w:rsidRDefault="001A2476" w:rsidP="00C72759">
            <w:pPr>
              <w:spacing w:after="158"/>
              <w:jc w:val="both"/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</w:pPr>
            <w:r w:rsidRPr="00680ECF"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  <w:t>(15 Mart 2022’den sonra olamaz)</w:t>
            </w:r>
          </w:p>
        </w:tc>
      </w:tr>
      <w:tr w:rsidR="001A2476" w:rsidRPr="00680ECF" w14:paraId="7C58184C" w14:textId="77777777" w:rsidTr="001A2476">
        <w:tc>
          <w:tcPr>
            <w:tcW w:w="3018" w:type="dxa"/>
          </w:tcPr>
          <w:p w14:paraId="646C69F1" w14:textId="77777777" w:rsidR="001A2476" w:rsidRPr="00680ECF" w:rsidRDefault="001A2476" w:rsidP="001A2476">
            <w:pPr>
              <w:spacing w:after="158"/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</w:pPr>
            <w:r w:rsidRPr="00680ECF"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  <w:t>Çalıştay/Özel Oturum Bildiri Çağırısı Metni</w:t>
            </w:r>
          </w:p>
        </w:tc>
        <w:tc>
          <w:tcPr>
            <w:tcW w:w="6333" w:type="dxa"/>
          </w:tcPr>
          <w:p w14:paraId="2E292AB4" w14:textId="77777777" w:rsidR="001A2476" w:rsidRPr="00680ECF" w:rsidRDefault="001A2476" w:rsidP="00C72759">
            <w:pPr>
              <w:spacing w:after="158"/>
              <w:jc w:val="both"/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</w:pPr>
            <w:r w:rsidRPr="00680ECF"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  <w:t>(En çok 600 kelime)</w:t>
            </w:r>
          </w:p>
        </w:tc>
      </w:tr>
      <w:tr w:rsidR="001A2476" w:rsidRPr="00680ECF" w14:paraId="5F5875EF" w14:textId="77777777" w:rsidTr="001A2476">
        <w:tc>
          <w:tcPr>
            <w:tcW w:w="3018" w:type="dxa"/>
          </w:tcPr>
          <w:p w14:paraId="5AA924CD" w14:textId="77777777" w:rsidR="001A2476" w:rsidRPr="00680ECF" w:rsidRDefault="001A2476" w:rsidP="001A2476">
            <w:pPr>
              <w:spacing w:after="158"/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</w:pPr>
            <w:r w:rsidRPr="00680ECF"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  <w:t xml:space="preserve">Başvuru Yapan </w:t>
            </w:r>
            <w:r w:rsidR="004E6035" w:rsidRPr="00680ECF"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  <w:t>Çalıştay/Özel Oturum Başkanının</w:t>
            </w:r>
            <w:r w:rsidRPr="00680ECF"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  <w:t xml:space="preserve"> Bilgileri</w:t>
            </w:r>
          </w:p>
        </w:tc>
        <w:tc>
          <w:tcPr>
            <w:tcW w:w="6333" w:type="dxa"/>
          </w:tcPr>
          <w:p w14:paraId="25F5BCCB" w14:textId="77777777" w:rsidR="001A2476" w:rsidRPr="00680ECF" w:rsidRDefault="001A2476" w:rsidP="001A2476">
            <w:pPr>
              <w:spacing w:after="158"/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</w:pPr>
            <w:r w:rsidRPr="00680ECF"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  <w:t>İsim-</w:t>
            </w:r>
            <w:r w:rsidR="004E6035" w:rsidRPr="00680ECF"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  <w:t>s</w:t>
            </w:r>
            <w:r w:rsidRPr="00680ECF">
              <w:rPr>
                <w:rFonts w:eastAsia="Times New Roman" w:cstheme="minorHAnsi"/>
                <w:noProof/>
                <w:color w:val="222222"/>
                <w:sz w:val="28"/>
                <w:szCs w:val="28"/>
                <w:lang w:val="tr-TR"/>
              </w:rPr>
              <w:t>oy isim, çalıştığı kurum, e-posta, telefon ve kısa özgeçmiş</w:t>
            </w:r>
          </w:p>
        </w:tc>
      </w:tr>
    </w:tbl>
    <w:p w14:paraId="5FB148E2" w14:textId="77777777" w:rsidR="005E494A" w:rsidRPr="00680ECF" w:rsidRDefault="005E494A" w:rsidP="00C72759">
      <w:pPr>
        <w:spacing w:after="158"/>
        <w:jc w:val="both"/>
        <w:rPr>
          <w:rFonts w:ascii="Verdana" w:eastAsia="Times New Roman" w:hAnsi="Verdana" w:cs="Times New Roman"/>
          <w:noProof/>
          <w:color w:val="222222"/>
          <w:sz w:val="21"/>
          <w:szCs w:val="21"/>
          <w:lang w:val="tr-TR"/>
        </w:rPr>
      </w:pPr>
    </w:p>
    <w:p w14:paraId="2F45F7FE" w14:textId="77777777" w:rsidR="00345507" w:rsidRPr="00680ECF" w:rsidRDefault="00345507">
      <w:pPr>
        <w:rPr>
          <w:noProof/>
          <w:lang w:val="tr-TR"/>
        </w:rPr>
      </w:pPr>
    </w:p>
    <w:sectPr w:rsidR="00345507" w:rsidRPr="00680ECF" w:rsidSect="005F68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59"/>
    <w:rsid w:val="001324AE"/>
    <w:rsid w:val="001A2476"/>
    <w:rsid w:val="00217A6A"/>
    <w:rsid w:val="00345507"/>
    <w:rsid w:val="003C45BD"/>
    <w:rsid w:val="00476FF4"/>
    <w:rsid w:val="004E6035"/>
    <w:rsid w:val="005E494A"/>
    <w:rsid w:val="005F6876"/>
    <w:rsid w:val="00680ECF"/>
    <w:rsid w:val="00A60F1A"/>
    <w:rsid w:val="00C72759"/>
    <w:rsid w:val="00C74576"/>
    <w:rsid w:val="00CB366D"/>
    <w:rsid w:val="00E22B37"/>
    <w:rsid w:val="00F8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A85C"/>
  <w15:chartTrackingRefBased/>
  <w15:docId w15:val="{1E28F8D9-0DC7-A748-94A4-3A39FF16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C7275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275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727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/>
    </w:rPr>
  </w:style>
  <w:style w:type="character" w:styleId="Hyperlink">
    <w:name w:val="Hyperlink"/>
    <w:basedOn w:val="DefaultParagraphFont"/>
    <w:uiPriority w:val="99"/>
    <w:unhideWhenUsed/>
    <w:rsid w:val="00C72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7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275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E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c@siu2022.bau.edu.tr" TargetMode="External"/><Relationship Id="rId4" Type="http://schemas.openxmlformats.org/officeDocument/2006/relationships/hyperlink" Target="https://cmt3.research.microsoft.com/SIU20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fatosyarmanvural</dc:creator>
  <cp:keywords/>
  <dc:description/>
  <cp:lastModifiedBy>Yalcin Cekic</cp:lastModifiedBy>
  <cp:revision>3</cp:revision>
  <cp:lastPrinted>2022-01-30T17:44:00Z</cp:lastPrinted>
  <dcterms:created xsi:type="dcterms:W3CDTF">2022-01-31T08:19:00Z</dcterms:created>
  <dcterms:modified xsi:type="dcterms:W3CDTF">2022-02-01T10:00:00Z</dcterms:modified>
</cp:coreProperties>
</file>